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804790" w:rsidRPr="00944C28" w:rsidRDefault="00400ECB" w:rsidP="00804790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 w:rsidR="00944C28" w:rsidRPr="00944C28">
        <w:rPr>
          <w:b/>
          <w:sz w:val="28"/>
          <w:szCs w:val="28"/>
          <w:lang w:val="kk-KZ"/>
        </w:rPr>
        <w:t>5В030100 Құқықтану</w:t>
      </w:r>
      <w:r w:rsidRPr="00944C28">
        <w:rPr>
          <w:b/>
          <w:lang w:val="kk-KZ"/>
        </w:rPr>
        <w:t>»</w:t>
      </w:r>
    </w:p>
    <w:p w:rsidR="00400ECB" w:rsidRPr="00C8577F" w:rsidRDefault="00400ECB" w:rsidP="00804790">
      <w:pPr>
        <w:jc w:val="center"/>
        <w:rPr>
          <w:lang w:val="kk-KZ"/>
        </w:rPr>
      </w:pPr>
    </w:p>
    <w:p w:rsidR="00804790" w:rsidRPr="00C8577F" w:rsidRDefault="00400ECB" w:rsidP="00804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804790" w:rsidRPr="00C8577F" w:rsidRDefault="00400ECB" w:rsidP="00804790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="00AF4172">
        <w:rPr>
          <w:b/>
          <w:bCs/>
          <w:lang w:val="kk-KZ"/>
        </w:rPr>
        <w:t>9-2020</w:t>
      </w:r>
      <w:r w:rsidRPr="00C8577F">
        <w:rPr>
          <w:b/>
          <w:bCs/>
          <w:lang w:val="kk-KZ"/>
        </w:rPr>
        <w:t xml:space="preserve"> ОҚУ ЖЫЛЫ</w:t>
      </w:r>
    </w:p>
    <w:p w:rsidR="00804790" w:rsidRPr="00C8577F" w:rsidRDefault="00804790" w:rsidP="00400EC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804790" w:rsidRPr="00C8577F" w:rsidTr="00B042F9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804790" w:rsidRPr="00C8577F" w:rsidTr="00B042F9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B52B1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D81745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</w:t>
            </w:r>
            <w:r w:rsidR="00D81745" w:rsidRPr="00C8577F">
              <w:rPr>
                <w:b/>
                <w:lang w:val="kk-KZ"/>
              </w:rPr>
              <w:t>Кәсіби қазақ тілі</w:t>
            </w:r>
            <w:r w:rsidRPr="00C8577F">
              <w:rPr>
                <w:b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400ECB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AF4172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AF4172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 w:rsidR="00944C28"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804790" w:rsidRPr="00C8577F" w:rsidRDefault="00804790" w:rsidP="008815B0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400ECB" w:rsidRPr="00C8577F" w:rsidRDefault="00400ECB" w:rsidP="00400EC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="00944C28" w:rsidRPr="00944C28">
              <w:rPr>
                <w:lang w:val="kk-KZ"/>
              </w:rPr>
              <w:t>anara_</w:t>
            </w:r>
            <w:r w:rsidR="00944C28">
              <w:rPr>
                <w:lang w:val="kk-KZ"/>
              </w:rPr>
              <w:t xml:space="preserve">314@mail.ru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944C28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 w:rsidR="00944C28">
              <w:rPr>
                <w:lang w:val="kk-KZ"/>
              </w:rPr>
              <w:t>87013143501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BE545C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Мәтіннен қажетті ақпаратты сұрыптап, оны кәсіби мақсатта сипаттап, қорыта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</w:p>
          <w:p w:rsidR="005D734F" w:rsidRPr="00C8577F" w:rsidRDefault="002C7E50" w:rsidP="006B0B3B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  </w:t>
            </w:r>
            <w:r w:rsidRPr="00C8577F">
              <w:rPr>
                <w:bCs/>
                <w:noProof/>
                <w:color w:val="000000"/>
                <w:lang w:val="kk-KZ"/>
              </w:rPr>
              <w:t xml:space="preserve">6.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</w:t>
            </w:r>
            <w:r w:rsidR="00946762" w:rsidRPr="00C8577F">
              <w:rPr>
                <w:lang w:val="kk-KZ"/>
              </w:rPr>
              <w:t>;</w:t>
            </w:r>
          </w:p>
          <w:p w:rsidR="002C7E50" w:rsidRPr="00C8577F" w:rsidRDefault="002C7E50" w:rsidP="002C7E5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</w:t>
            </w:r>
            <w:r w:rsidR="00946762" w:rsidRPr="00C8577F">
              <w:rPr>
                <w:lang w:val="kk-KZ"/>
              </w:rPr>
              <w:t xml:space="preserve">  </w:t>
            </w:r>
            <w:r w:rsidRPr="00C8577F">
              <w:rPr>
                <w:lang w:val="kk-KZ"/>
              </w:rPr>
              <w:t xml:space="preserve">7. </w:t>
            </w:r>
            <w:r w:rsidR="00946762" w:rsidRPr="00C8577F">
              <w:rPr>
                <w:lang w:val="kk-KZ"/>
              </w:rPr>
              <w:t xml:space="preserve">Қазақ тіліндегі </w:t>
            </w:r>
            <w:r w:rsidRPr="00C8577F">
              <w:rPr>
                <w:lang w:val="kk-KZ"/>
              </w:rPr>
              <w:t xml:space="preserve">ғылыми материалдарды талдауға; </w:t>
            </w:r>
          </w:p>
          <w:p w:rsidR="002C7E50" w:rsidRPr="00C8577F" w:rsidRDefault="00165BDC" w:rsidP="00946762">
            <w:pPr>
              <w:pStyle w:val="a9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Өз мамандығы бойынша қазақ тілінде </w:t>
            </w:r>
            <w:r w:rsidR="002C7E50" w:rsidRPr="00C8577F">
              <w:rPr>
                <w:lang w:val="kk-KZ"/>
              </w:rPr>
              <w:t xml:space="preserve">ұсынылған </w:t>
            </w:r>
            <w:r w:rsidRPr="00C8577F">
              <w:rPr>
                <w:lang w:val="kk-KZ"/>
              </w:rPr>
              <w:t xml:space="preserve">ғылыми </w:t>
            </w:r>
            <w:r w:rsidR="002C7E50" w:rsidRPr="00C8577F">
              <w:rPr>
                <w:lang w:val="kk-KZ"/>
              </w:rPr>
              <w:t>тұжырымдарды бағалай білуге.</w:t>
            </w:r>
          </w:p>
          <w:p w:rsidR="002C7E50" w:rsidRPr="00C8577F" w:rsidRDefault="00165BDC" w:rsidP="002C7E50">
            <w:pPr>
              <w:pStyle w:val="a9"/>
              <w:numPr>
                <w:ilvl w:val="0"/>
                <w:numId w:val="11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 xml:space="preserve">Мамандық бойынша алаған тілдік білімдерін </w:t>
            </w:r>
            <w:r w:rsidR="002C7E50" w:rsidRPr="00C8577F">
              <w:rPr>
                <w:lang w:val="kk-KZ"/>
              </w:rPr>
              <w:t>тәжірибеде қолдан</w:t>
            </w:r>
            <w:r w:rsidRPr="00C8577F">
              <w:rPr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BE545C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944C28" w:rsidRDefault="00944C28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BE545C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944C28" w:rsidTr="000743C0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</w:t>
            </w:r>
            <w:r w:rsidR="00AF4DF1" w:rsidRPr="00C8577F">
              <w:rPr>
                <w:b/>
                <w:lang w:val="kk-KZ"/>
              </w:rPr>
              <w:t>2</w:t>
            </w:r>
            <w:r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4C28" w:rsidRDefault="00AF4DF1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  </w:t>
            </w:r>
          </w:p>
          <w:p w:rsidR="00021481" w:rsidRPr="00944C28" w:rsidRDefault="00944C28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="00AF4DF1" w:rsidRPr="00944C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4DF1" w:rsidRPr="00944C28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AF4DF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</w:t>
            </w:r>
            <w:r w:rsidR="00021481" w:rsidRPr="00C8577F">
              <w:rPr>
                <w:b/>
                <w:lang w:val="kk-KZ"/>
              </w:rPr>
              <w:t>-</w:t>
            </w:r>
            <w:r w:rsidR="004214A6" w:rsidRPr="00C8577F">
              <w:rPr>
                <w:b/>
                <w:lang w:val="kk-KZ"/>
              </w:rPr>
              <w:t>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3EF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тілдегі грамматикалық нормалардың қолданысы. </w:t>
            </w:r>
          </w:p>
          <w:p w:rsidR="00021481" w:rsidRPr="00C8577F" w:rsidRDefault="005F4676" w:rsidP="00944C28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Қазақ тіліндегі </w:t>
            </w:r>
            <w:r w:rsidR="00944C28">
              <w:rPr>
                <w:lang w:val="kk-KZ"/>
              </w:rPr>
              <w:t xml:space="preserve">заң </w:t>
            </w:r>
            <w:r w:rsidRPr="00C8577F">
              <w:rPr>
                <w:lang w:val="kk-KZ"/>
              </w:rPr>
              <w:t>терминдердің қолданысы.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</w:t>
            </w:r>
            <w:r w:rsidR="00AF4DF1" w:rsidRPr="00C8577F">
              <w:rPr>
                <w:b/>
                <w:lang w:val="kk-KZ"/>
              </w:rPr>
              <w:t>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5F4676" w:rsidRPr="00C8577F" w:rsidRDefault="005F4676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1481" w:rsidRPr="00C8577F" w:rsidRDefault="00944C28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021481" w:rsidRPr="00C8577F" w:rsidTr="000743C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DF1" w:rsidRPr="00C8577F" w:rsidRDefault="00021481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1 СӨЖ: </w:t>
            </w:r>
          </w:p>
          <w:p w:rsidR="00021481" w:rsidRPr="00C8577F" w:rsidRDefault="00DD57A7" w:rsidP="000743C0">
            <w:pPr>
              <w:rPr>
                <w:lang w:val="kk-KZ"/>
              </w:rPr>
            </w:pPr>
            <w:r w:rsidRPr="00DD57A7">
              <w:rPr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BE545C" w:rsidRPr="00C8577F" w:rsidTr="00BE545C">
        <w:trPr>
          <w:trHeight w:val="122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 практикалық сабақтар.</w:t>
            </w:r>
          </w:p>
          <w:p w:rsidR="00BE545C" w:rsidRDefault="00BE545C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 xml:space="preserve">скери хат-хабардағы тілдік құрылымдар. </w:t>
            </w:r>
          </w:p>
          <w:p w:rsidR="00BE545C" w:rsidRPr="00C8577F" w:rsidRDefault="00BE545C" w:rsidP="00790399">
            <w:pPr>
              <w:rPr>
                <w:lang w:val="kk-KZ"/>
              </w:rPr>
            </w:pPr>
            <w:r>
              <w:rPr>
                <w:lang w:val="kk-KZ"/>
              </w:rPr>
              <w:t>Азаматтық құқық.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E545C" w:rsidRPr="00C8577F" w:rsidTr="00A56A1D">
        <w:trPr>
          <w:trHeight w:val="15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lang w:val="kk-KZ"/>
              </w:rPr>
              <w:t>2 СӨЖ: Ғылыми мәтіннің құрылымдық ерекшелігі. Мәтіннің қысқаша мәнін ашуға арналған жоспар. Конспект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BE545C" w:rsidRPr="00C8577F" w:rsidTr="00BE545C">
        <w:trPr>
          <w:trHeight w:val="123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 практикалық сабақтар.</w:t>
            </w:r>
          </w:p>
          <w:p w:rsidR="00BE545C" w:rsidRPr="00C8577F" w:rsidRDefault="00BE545C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E545C" w:rsidRPr="00C8577F" w:rsidTr="00861737">
        <w:trPr>
          <w:trHeight w:val="60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AF4DF1" w:rsidRDefault="00AF4DF1" w:rsidP="00AF4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Монолог.</w:t>
            </w:r>
            <w:r w:rsidR="00E70E47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E47"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021481" w:rsidRPr="00DD57A7" w:rsidRDefault="00DD57A7" w:rsidP="00DD57A7">
            <w:pPr>
              <w:pStyle w:val="ac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BE545C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СӨЖ: </w:t>
            </w: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>«Заң</w:t>
            </w:r>
            <w:r w:rsidRPr="00C8577F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» 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  <w:p w:rsidR="00021481" w:rsidRPr="00C8577F" w:rsidRDefault="00021481" w:rsidP="00F138BE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BE545C" w:rsidRPr="00C8577F" w:rsidTr="00BE545C">
        <w:trPr>
          <w:trHeight w:val="110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 практикалық сабақтар.</w:t>
            </w:r>
          </w:p>
          <w:p w:rsidR="00BE545C" w:rsidRDefault="00BE545C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Мәтін – ауызша қарым-қатынас құзыретінің негізі. Жоспар құру. 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Жасөспірімдер арасындағы қылмысты саралау.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BE545C"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BE545C">
            <w:pPr>
              <w:rPr>
                <w:b/>
                <w:caps/>
                <w:lang w:val="kk-KZ"/>
              </w:rPr>
            </w:pPr>
          </w:p>
        </w:tc>
        <w:tc>
          <w:tcPr>
            <w:tcW w:w="2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BE545C">
            <w:pPr>
              <w:ind w:left="147"/>
              <w:rPr>
                <w:b/>
                <w:caps/>
                <w:lang w:val="kk-KZ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BE545C">
            <w:pPr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BE545C">
            <w:pPr>
              <w:rPr>
                <w:b/>
                <w:caps/>
                <w:lang w:val="kk-KZ"/>
              </w:rPr>
            </w:pPr>
          </w:p>
        </w:tc>
      </w:tr>
      <w:tr w:rsidR="00021481" w:rsidRPr="00C8577F" w:rsidTr="00662812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021481" w:rsidRPr="00C8577F" w:rsidRDefault="00DD57A7" w:rsidP="00DB34BE">
            <w:pPr>
              <w:rPr>
                <w:lang w:val="kk-KZ"/>
              </w:rPr>
            </w:pPr>
            <w:r w:rsidRPr="00DD57A7">
              <w:rPr>
                <w:lang w:val="kk-KZ"/>
              </w:rPr>
              <w:t>Қылмыстық іс жүргізу құқығының негіздері.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17-18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B34BE" w:rsidRPr="00C8577F" w:rsidRDefault="00DB34BE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DB34BE" w:rsidRPr="00DD57A7" w:rsidRDefault="00DD57A7" w:rsidP="00DB34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E545C" w:rsidRDefault="00BE545C" w:rsidP="00DB0ABA">
            <w:pPr>
              <w:pStyle w:val="ac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45C">
              <w:rPr>
                <w:rFonts w:ascii="Times New Roman" w:hAnsi="Times New Roman" w:cs="Times New Roman"/>
                <w:lang w:val="kk-KZ"/>
              </w:rPr>
              <w:t xml:space="preserve">4 СӨЖ: </w:t>
            </w:r>
            <w:r w:rsidR="00DB0ABA">
              <w:rPr>
                <w:rFonts w:ascii="Times New Roman" w:hAnsi="Times New Roman" w:cs="Times New Roman"/>
                <w:lang w:val="kk-KZ"/>
              </w:rPr>
              <w:t>«Қазақ заңдарының тарихы» тақырыбына реферат жасап, талдап келу.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BE545C" w:rsidRPr="00C8577F" w:rsidTr="00BE545C">
        <w:trPr>
          <w:trHeight w:val="117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 практикалық сабақтар.</w:t>
            </w:r>
          </w:p>
          <w:p w:rsidR="00BE545C" w:rsidRPr="00C8577F" w:rsidRDefault="00BE545C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BE545C" w:rsidRPr="00C8577F" w:rsidRDefault="00BE545C" w:rsidP="00BD5332">
            <w:pPr>
              <w:rPr>
                <w:lang w:val="kk-KZ"/>
              </w:rPr>
            </w:pPr>
            <w:r w:rsidRPr="00DD57A7">
              <w:rPr>
                <w:bCs/>
                <w:lang w:val="kk-KZ"/>
              </w:rPr>
              <w:t>Адам құқығы туралы жалпы ортақ декларация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C8577F" w:rsidTr="00BE545C">
        <w:trPr>
          <w:trHeight w:val="73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7A89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(МТ)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BE545C" w:rsidRPr="00DD57A7" w:rsidTr="00BE545C">
        <w:trPr>
          <w:trHeight w:val="1350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 практикалық сабақтар.</w:t>
            </w:r>
          </w:p>
          <w:p w:rsidR="00BE545C" w:rsidRDefault="00BE545C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>
              <w:rPr>
                <w:lang w:val="kk-KZ"/>
              </w:rPr>
              <w:t>.</w:t>
            </w:r>
          </w:p>
          <w:p w:rsidR="00BE545C" w:rsidRPr="00C8577F" w:rsidRDefault="00BE545C" w:rsidP="00DB34BE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 және заң.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E545C" w:rsidRPr="00DD57A7" w:rsidTr="00BE545C">
        <w:trPr>
          <w:trHeight w:val="74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DB0ABA" w:rsidRDefault="00BE545C" w:rsidP="000743C0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5 СӨЖ </w:t>
            </w:r>
            <w:r w:rsidR="00DB0ABA">
              <w:rPr>
                <w:b/>
                <w:lang w:val="kk-KZ"/>
              </w:rPr>
              <w:t>«</w:t>
            </w:r>
            <w:r w:rsidR="00DB0ABA">
              <w:rPr>
                <w:lang w:val="kk-KZ"/>
              </w:rPr>
              <w:t xml:space="preserve">Қылмыстық іс жүргізу құқығы» тақырыбына презентация дайындау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BE545C" w:rsidRPr="00C8577F" w:rsidTr="00BE545C">
        <w:trPr>
          <w:trHeight w:val="13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 практикалық сабақтар.</w:t>
            </w:r>
          </w:p>
          <w:p w:rsidR="00BE545C" w:rsidRPr="00C8577F" w:rsidRDefault="00BE545C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BE545C" w:rsidRPr="00C8577F" w:rsidRDefault="00BE545C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Жемқорлық.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BE545C" w:rsidRPr="00C8577F" w:rsidRDefault="00BE545C" w:rsidP="000743C0">
            <w:pPr>
              <w:jc w:val="center"/>
              <w:rPr>
                <w:caps/>
                <w:lang w:val="kk-KZ"/>
              </w:rPr>
            </w:pPr>
          </w:p>
        </w:tc>
      </w:tr>
      <w:tr w:rsidR="00BE545C" w:rsidRPr="00C8577F" w:rsidTr="00BE545C">
        <w:trPr>
          <w:trHeight w:val="7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C" w:rsidRPr="00C8577F" w:rsidRDefault="00BE545C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 СӨЖ</w:t>
            </w:r>
            <w:r w:rsidR="00DB0ABA">
              <w:rPr>
                <w:b/>
                <w:lang w:val="kk-KZ"/>
              </w:rPr>
              <w:t xml:space="preserve"> «</w:t>
            </w:r>
            <w:r w:rsidR="00DB0ABA" w:rsidRPr="00DB0ABA">
              <w:rPr>
                <w:lang w:val="kk-KZ"/>
              </w:rPr>
              <w:t>Жасөспірім</w:t>
            </w:r>
            <w:r w:rsidR="00DB0ABA">
              <w:rPr>
                <w:lang w:val="kk-KZ"/>
              </w:rPr>
              <w:t>дер арасындағы қылмыс» тақырыбын зерттеп, маңызды мағлұматтарды жинақтау.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Pr="00C8577F" w:rsidRDefault="00BE545C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45C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021481" w:rsidRPr="00C8577F" w:rsidTr="000743C0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24D7B" w:rsidRDefault="00E70E47" w:rsidP="00941E7F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Баяндау. </w:t>
            </w:r>
            <w:r w:rsidR="00D24D7B" w:rsidRPr="00C8577F">
              <w:rPr>
                <w:lang w:val="kk-KZ"/>
              </w:rPr>
              <w:t>Баяндаудың логикалық құрылымы.</w:t>
            </w:r>
          </w:p>
          <w:p w:rsidR="00DD57A7" w:rsidRPr="00DD57A7" w:rsidRDefault="00DD57A7" w:rsidP="00DD57A7">
            <w:pPr>
              <w:rPr>
                <w:sz w:val="22"/>
                <w:lang w:val="kk-KZ"/>
              </w:rPr>
            </w:pPr>
            <w:r w:rsidRPr="00DD57A7">
              <w:rPr>
                <w:lang w:val="kk-KZ"/>
              </w:rPr>
              <w:t xml:space="preserve">Қылмыстық іс жүргізу құқығының негіздері. </w:t>
            </w:r>
          </w:p>
          <w:p w:rsidR="00021481" w:rsidRPr="00C8577F" w:rsidRDefault="00021481" w:rsidP="00DD57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021481" w:rsidRPr="00C8577F" w:rsidRDefault="00DD57A7" w:rsidP="00DD57A7">
            <w:pPr>
              <w:rPr>
                <w:lang w:val="kk-KZ"/>
              </w:rPr>
            </w:pPr>
            <w:r w:rsidRPr="00DD57A7">
              <w:rPr>
                <w:lang w:val="kk-KZ"/>
              </w:rPr>
              <w:t xml:space="preserve">Сот сараптамасы.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3.</w:t>
            </w:r>
            <w:r w:rsidR="00941E7F" w:rsidRPr="00C8577F">
              <w:rPr>
                <w:lang w:val="kk-KZ"/>
              </w:rPr>
              <w:t xml:space="preserve"> </w:t>
            </w:r>
            <w:r w:rsidRPr="00C8577F">
              <w:rPr>
                <w:lang w:val="kk-KZ"/>
              </w:rPr>
              <w:t>Жобалық жұмыстар.</w:t>
            </w:r>
          </w:p>
          <w:p w:rsidR="00021481" w:rsidRPr="00C8577F" w:rsidRDefault="00021481" w:rsidP="000743C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021481" w:rsidRPr="00C8577F" w:rsidTr="000743C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BE545C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BE545C" w:rsidRPr="001F6905" w:rsidRDefault="00BE545C" w:rsidP="00BE545C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Факультет деканы: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  <w:t>Ө.Әбдиманұлы</w:t>
      </w:r>
    </w:p>
    <w:p w:rsidR="00BE545C" w:rsidRPr="001F6905" w:rsidRDefault="00BE545C" w:rsidP="00BE545C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 xml:space="preserve">Әдістемелік бюро төрағасы:  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>Г.Оспанова</w:t>
      </w:r>
    </w:p>
    <w:p w:rsidR="00BE545C" w:rsidRPr="001F6905" w:rsidRDefault="00BE545C" w:rsidP="00BE545C">
      <w:pPr>
        <w:rPr>
          <w:rFonts w:eastAsia="Calibri"/>
          <w:lang w:val="kk-KZ"/>
        </w:rPr>
      </w:pPr>
      <w:r w:rsidRPr="001F6905">
        <w:rPr>
          <w:rFonts w:eastAsia="Calibri"/>
          <w:lang w:val="kk-KZ"/>
        </w:rPr>
        <w:t>Кафедра меңгерушісі: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2575B2">
        <w:rPr>
          <w:rFonts w:eastAsia="Calibri"/>
          <w:lang w:val="kk-KZ"/>
        </w:rPr>
        <w:t>А</w:t>
      </w:r>
      <w:r w:rsidRPr="001F6905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Тымболова</w:t>
      </w:r>
    </w:p>
    <w:p w:rsidR="00BE545C" w:rsidRPr="002E60CF" w:rsidRDefault="00BE545C" w:rsidP="00BE545C">
      <w:pPr>
        <w:rPr>
          <w:lang w:val="kk-KZ"/>
        </w:rPr>
      </w:pPr>
      <w:r w:rsidRPr="001F6905">
        <w:rPr>
          <w:rFonts w:eastAsia="Calibri"/>
          <w:lang w:val="kk-KZ"/>
        </w:rPr>
        <w:t>Оқытушы:</w:t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 w:rsidRPr="001F6905">
        <w:rPr>
          <w:rFonts w:eastAsia="Calibri"/>
          <w:lang w:val="kk-KZ"/>
        </w:rPr>
        <w:tab/>
      </w:r>
      <w:r>
        <w:rPr>
          <w:rFonts w:eastAsia="Calibri"/>
          <w:lang w:val="kk-KZ"/>
        </w:rPr>
        <w:t xml:space="preserve">            А.Аширова </w:t>
      </w:r>
    </w:p>
    <w:p w:rsidR="00804790" w:rsidRPr="00C8577F" w:rsidRDefault="00804790" w:rsidP="004776EA">
      <w:pPr>
        <w:rPr>
          <w:lang w:val="kk-KZ"/>
        </w:rPr>
      </w:pPr>
    </w:p>
    <w:p w:rsidR="00B417A6" w:rsidRPr="00C8577F" w:rsidRDefault="00B417A6" w:rsidP="007E799B">
      <w:pPr>
        <w:rPr>
          <w:lang w:val="kk-KZ"/>
        </w:rPr>
      </w:pPr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0"/>
    <w:rsid w:val="00021481"/>
    <w:rsid w:val="000239A3"/>
    <w:rsid w:val="00050949"/>
    <w:rsid w:val="000629AB"/>
    <w:rsid w:val="00065E39"/>
    <w:rsid w:val="00083230"/>
    <w:rsid w:val="000B4CF0"/>
    <w:rsid w:val="000C6F65"/>
    <w:rsid w:val="000E79FF"/>
    <w:rsid w:val="0010479B"/>
    <w:rsid w:val="001368A2"/>
    <w:rsid w:val="00145E63"/>
    <w:rsid w:val="00153D7B"/>
    <w:rsid w:val="00165BDC"/>
    <w:rsid w:val="00177501"/>
    <w:rsid w:val="00187379"/>
    <w:rsid w:val="00196337"/>
    <w:rsid w:val="00216651"/>
    <w:rsid w:val="0025660E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77108"/>
    <w:rsid w:val="0059057C"/>
    <w:rsid w:val="005A3135"/>
    <w:rsid w:val="005D734F"/>
    <w:rsid w:val="005F4676"/>
    <w:rsid w:val="0061665F"/>
    <w:rsid w:val="00662812"/>
    <w:rsid w:val="00696EA1"/>
    <w:rsid w:val="006A0415"/>
    <w:rsid w:val="006B0B3B"/>
    <w:rsid w:val="006D258B"/>
    <w:rsid w:val="007448B5"/>
    <w:rsid w:val="00752ADC"/>
    <w:rsid w:val="00773469"/>
    <w:rsid w:val="00790399"/>
    <w:rsid w:val="007E799B"/>
    <w:rsid w:val="007F7A07"/>
    <w:rsid w:val="00804790"/>
    <w:rsid w:val="00825AA1"/>
    <w:rsid w:val="008635A9"/>
    <w:rsid w:val="008832D7"/>
    <w:rsid w:val="008A0F6F"/>
    <w:rsid w:val="00941E7F"/>
    <w:rsid w:val="00943EF6"/>
    <w:rsid w:val="00944C28"/>
    <w:rsid w:val="00946762"/>
    <w:rsid w:val="009675BD"/>
    <w:rsid w:val="00996572"/>
    <w:rsid w:val="009B1AD5"/>
    <w:rsid w:val="009D22B3"/>
    <w:rsid w:val="00A22526"/>
    <w:rsid w:val="00A3668F"/>
    <w:rsid w:val="00A45347"/>
    <w:rsid w:val="00A47C66"/>
    <w:rsid w:val="00A95F37"/>
    <w:rsid w:val="00AA0899"/>
    <w:rsid w:val="00AF4172"/>
    <w:rsid w:val="00AF4DF1"/>
    <w:rsid w:val="00B042F9"/>
    <w:rsid w:val="00B04ACD"/>
    <w:rsid w:val="00B417A6"/>
    <w:rsid w:val="00B46022"/>
    <w:rsid w:val="00B52B17"/>
    <w:rsid w:val="00B62F6D"/>
    <w:rsid w:val="00BB448C"/>
    <w:rsid w:val="00BD5332"/>
    <w:rsid w:val="00BE545C"/>
    <w:rsid w:val="00C46E7E"/>
    <w:rsid w:val="00C60146"/>
    <w:rsid w:val="00C74390"/>
    <w:rsid w:val="00C8183D"/>
    <w:rsid w:val="00C81D87"/>
    <w:rsid w:val="00C8577F"/>
    <w:rsid w:val="00CA7030"/>
    <w:rsid w:val="00CB363B"/>
    <w:rsid w:val="00CD08B2"/>
    <w:rsid w:val="00D11FD8"/>
    <w:rsid w:val="00D12750"/>
    <w:rsid w:val="00D24D7B"/>
    <w:rsid w:val="00D31F9A"/>
    <w:rsid w:val="00D80E2F"/>
    <w:rsid w:val="00D81745"/>
    <w:rsid w:val="00D83A71"/>
    <w:rsid w:val="00D8665E"/>
    <w:rsid w:val="00DB0ABA"/>
    <w:rsid w:val="00DB34BE"/>
    <w:rsid w:val="00DD4857"/>
    <w:rsid w:val="00DD57A7"/>
    <w:rsid w:val="00E23AEF"/>
    <w:rsid w:val="00E70E47"/>
    <w:rsid w:val="00E82543"/>
    <w:rsid w:val="00EA24E5"/>
    <w:rsid w:val="00EC741D"/>
    <w:rsid w:val="00F138BE"/>
    <w:rsid w:val="00F17477"/>
    <w:rsid w:val="00F221FD"/>
    <w:rsid w:val="00F529F2"/>
    <w:rsid w:val="00F52C20"/>
    <w:rsid w:val="00FB6B8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FDE4-F60D-4D0B-ACD7-459E62C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2019-09-05T13:29:00Z</dcterms:created>
  <dcterms:modified xsi:type="dcterms:W3CDTF">2019-09-25T22:01:00Z</dcterms:modified>
</cp:coreProperties>
</file>